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52DE2" w14:textId="7A39A135" w:rsidR="008C3AFE" w:rsidRDefault="008C3AFE"/>
    <w:p w14:paraId="25D393B3" w14:textId="77777777" w:rsidR="00376AC7" w:rsidRDefault="00376AC7"/>
    <w:p w14:paraId="6DF07266" w14:textId="78A15926" w:rsidR="00376AC7" w:rsidRDefault="00376AC7" w:rsidP="0098265A">
      <w:pPr>
        <w:ind w:left="-1560" w:firstLine="284"/>
      </w:pPr>
      <w:r w:rsidRPr="00376AC7">
        <w:rPr>
          <w:noProof/>
        </w:rPr>
        <w:drawing>
          <wp:inline distT="0" distB="0" distL="0" distR="0" wp14:anchorId="60E5EFED" wp14:editId="10FB5012">
            <wp:extent cx="6756263" cy="3794760"/>
            <wp:effectExtent l="0" t="0" r="6985" b="0"/>
            <wp:docPr id="317897844" name="Imagen 1" descr="Interfaz de usuario gráfica, Texto, Aplicación, Correo electrónic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897844" name="Imagen 1" descr="Interfaz de usuario gráfica, Texto, Aplicación, Correo electrónico&#10;&#10;El contenido generado por IA puede ser incorrecto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60523" cy="3797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317B9" w14:textId="0FEA65B1" w:rsidR="00376AC7" w:rsidRDefault="00376AC7"/>
    <w:p w14:paraId="65A005F1" w14:textId="2E4BFF75" w:rsidR="00376AC7" w:rsidRDefault="00376AC7"/>
    <w:p w14:paraId="3B9BB1A5" w14:textId="34940246" w:rsidR="00376AC7" w:rsidRDefault="00376AC7"/>
    <w:p w14:paraId="6561AC9D" w14:textId="2D27F7F2" w:rsidR="00376AC7" w:rsidRDefault="00376AC7"/>
    <w:p w14:paraId="1F4EE7BC" w14:textId="715FC173" w:rsidR="00376AC7" w:rsidRDefault="00376AC7"/>
    <w:p w14:paraId="4B70A15B" w14:textId="77777777" w:rsidR="00376AC7" w:rsidRDefault="00376AC7"/>
    <w:p w14:paraId="0ADC29A9" w14:textId="77777777" w:rsidR="00376AC7" w:rsidRDefault="00376AC7"/>
    <w:sectPr w:rsidR="00376AC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AC7"/>
    <w:rsid w:val="00376AC7"/>
    <w:rsid w:val="006A2C66"/>
    <w:rsid w:val="00722EA4"/>
    <w:rsid w:val="008C3AFE"/>
    <w:rsid w:val="008D75B8"/>
    <w:rsid w:val="0098265A"/>
    <w:rsid w:val="00A6317B"/>
    <w:rsid w:val="00B5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05E61"/>
  <w15:chartTrackingRefBased/>
  <w15:docId w15:val="{64EC2F1E-13FF-43D1-91D3-81914B150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76A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76A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76A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76A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76A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76A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76A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76A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76A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76A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76A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76A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76AC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76AC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76AC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76AC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76AC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76AC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76A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76A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76A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76A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76A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76AC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76AC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76AC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76A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76AC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76AC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ADC56BC1D78294C890FD84C0E4D98F9" ma:contentTypeVersion="21" ma:contentTypeDescription="Crear nuevo documento." ma:contentTypeScope="" ma:versionID="248c6fefaa822ecf8a011519f79c1f5d">
  <xsd:schema xmlns:xsd="http://www.w3.org/2001/XMLSchema" xmlns:xs="http://www.w3.org/2001/XMLSchema" xmlns:p="http://schemas.microsoft.com/office/2006/metadata/properties" xmlns:ns1="http://schemas.microsoft.com/sharepoint/v3" xmlns:ns2="435d0301-0945-41bc-bfc0-16ede378db81" xmlns:ns3="8dcfe30b-ca9c-4c90-8a37-2a4cd66bd5f9" targetNamespace="http://schemas.microsoft.com/office/2006/metadata/properties" ma:root="true" ma:fieldsID="8960b62099ad4e0718c67e72e65b8367" ns1:_="" ns2:_="" ns3:_="">
    <xsd:import namespace="http://schemas.microsoft.com/sharepoint/v3"/>
    <xsd:import namespace="435d0301-0945-41bc-bfc0-16ede378db81"/>
    <xsd:import namespace="8dcfe30b-ca9c-4c90-8a37-2a4cd66bd5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7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8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5d0301-0945-41bc-bfc0-16ede378db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c9c38c3-99e1-4e04-80c2-b6dfe8ea9642}" ma:internalName="TaxCatchAll" ma:showField="CatchAllData" ma:web="435d0301-0945-41bc-bfc0-16ede378d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cfe30b-ca9c-4c90-8a37-2a4cd66bd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8e8d580b-7f29-429d-87a4-1d8c5b364a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72D8AC-ACAC-43C1-AE27-99DD11542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35d0301-0945-41bc-bfc0-16ede378db81"/>
    <ds:schemaRef ds:uri="8dcfe30b-ca9c-4c90-8a37-2a4cd66bd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04D8FB-5E4A-43F0-ADCC-FF493AFC11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AD. FEXLA  MARGARITA JIMENEZ</dc:creator>
  <cp:keywords/>
  <dc:description/>
  <cp:lastModifiedBy>AD. FEXLA  MARGARITA JIMENEZ</cp:lastModifiedBy>
  <cp:revision>3</cp:revision>
  <dcterms:created xsi:type="dcterms:W3CDTF">2025-06-17T12:20:00Z</dcterms:created>
  <dcterms:modified xsi:type="dcterms:W3CDTF">2025-06-17T12:24:00Z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0x010100BADC56BC1D78294C890FD84C0E4D98F9</vt:lpwstr>
  </property>
</Properties>
</file>